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86" w:rsidRPr="00D36A86" w:rsidRDefault="00D36A86" w:rsidP="00D36A86">
      <w:pPr>
        <w:rPr>
          <w:b/>
        </w:rPr>
      </w:pPr>
      <w:r w:rsidRPr="00D36A86">
        <w:rPr>
          <w:b/>
        </w:rPr>
        <w:t>АРХИТЕКТУРА В ИВАНОВСКОМ КРАЕ СО ВРЕМЕН ДРЕВНЕЙ РУСИ ДО XVII ВЕКА</w:t>
      </w:r>
    </w:p>
    <w:p w:rsidR="00D36A86" w:rsidRDefault="00D36A86" w:rsidP="00D36A86">
      <w:r>
        <w:t>Заселение славянскими племенами территории Ивановской области начинается с IX в., а "</w:t>
      </w:r>
      <w:proofErr w:type="spellStart"/>
      <w:r>
        <w:t>окняжение</w:t>
      </w:r>
      <w:proofErr w:type="spellEnd"/>
      <w:r>
        <w:t>" этого края относится лишь к рубежу XII-XIII вв. Этим объясняется сравнительно позднее возникновение городов на данной территории.</w:t>
      </w:r>
      <w:bookmarkStart w:id="0" w:name="_GoBack"/>
      <w:bookmarkEnd w:id="0"/>
    </w:p>
    <w:p w:rsidR="00D36A86" w:rsidRDefault="00D36A86" w:rsidP="00D36A86">
      <w:r>
        <w:t>В X-XI вв. огромные лесные массивы на территории нынешней Ивановской области являлись окраинными землями Киевского государства, а со времени феодальной раздробленности принадлежат Ростово-Суздальскому княжеству. К этому периоду относится образование здесь первых городов. Укрепленные городки - крепости, прежде всего, появляются на берегах Волги. Самыми ранними из них были Плес (1141 г.) и Юрьевец-Поволжский (1225 г.)</w:t>
      </w:r>
      <w:proofErr w:type="gramStart"/>
      <w:r>
        <w:t xml:space="preserve"> .</w:t>
      </w:r>
      <w:proofErr w:type="gramEnd"/>
    </w:p>
    <w:p w:rsidR="00D36A86" w:rsidRDefault="00D36A86" w:rsidP="00D36A86">
      <w:r>
        <w:t xml:space="preserve">Одновременно с образованием городов на территории области появляются первые монастыри. Самым ранним из них можно считать </w:t>
      </w:r>
      <w:proofErr w:type="spellStart"/>
      <w:r>
        <w:t>Святоозерскую</w:t>
      </w:r>
      <w:proofErr w:type="spellEnd"/>
      <w:r>
        <w:t xml:space="preserve"> пустынь, основанную в кон. XIV в. и позже </w:t>
      </w:r>
      <w:proofErr w:type="gramStart"/>
      <w:r>
        <w:t>преобразованную</w:t>
      </w:r>
      <w:proofErr w:type="gramEnd"/>
      <w:r>
        <w:t xml:space="preserve"> в </w:t>
      </w:r>
      <w:proofErr w:type="spellStart"/>
      <w:r>
        <w:t>Святоозерский</w:t>
      </w:r>
      <w:proofErr w:type="spellEnd"/>
      <w:r>
        <w:t xml:space="preserve"> Спасский </w:t>
      </w:r>
      <w:proofErr w:type="spellStart"/>
      <w:r>
        <w:t>Сенегский</w:t>
      </w:r>
      <w:proofErr w:type="spellEnd"/>
      <w:r>
        <w:t xml:space="preserve"> монастырь (с. </w:t>
      </w:r>
      <w:proofErr w:type="spellStart"/>
      <w:r>
        <w:t>Мугреево</w:t>
      </w:r>
      <w:proofErr w:type="spellEnd"/>
      <w:r>
        <w:t xml:space="preserve">). В XV в. возникают Знаменский монастырь в Лежневе, </w:t>
      </w:r>
      <w:proofErr w:type="spellStart"/>
      <w:r>
        <w:t>Николо-Шартомский</w:t>
      </w:r>
      <w:proofErr w:type="spellEnd"/>
      <w:r>
        <w:t xml:space="preserve"> и Тихонов </w:t>
      </w:r>
      <w:proofErr w:type="spellStart"/>
      <w:r>
        <w:t>Лухский</w:t>
      </w:r>
      <w:proofErr w:type="spellEnd"/>
      <w:r>
        <w:t xml:space="preserve"> монастыри.</w:t>
      </w:r>
    </w:p>
    <w:p w:rsidR="00D36A86" w:rsidRDefault="00D36A86" w:rsidP="00D36A86">
      <w:r>
        <w:t>К сожалению, сегодня нельзя судить об их первоначальном архитектурном облике, так как монастырские постройки в этом богатом лесе крае сооружались из дерева и лишь впоследствии были заменены каменными.</w:t>
      </w:r>
    </w:p>
    <w:p w:rsidR="00D36A86" w:rsidRDefault="00D36A86" w:rsidP="00D36A86">
      <w:r>
        <w:t xml:space="preserve">В возникающих поселениях, естественно, строились бревенчатые храмы. Различные в типологическом отношении, </w:t>
      </w:r>
      <w:proofErr w:type="spellStart"/>
      <w:r>
        <w:t>клетские</w:t>
      </w:r>
      <w:proofErr w:type="spellEnd"/>
      <w:r>
        <w:t>, шатровые, трех- и пятиглавые, они имели разную композицию - с трапезной, прирубами по сторонам, папертями, у некоторых были шатровые колокольни.</w:t>
      </w:r>
    </w:p>
    <w:p w:rsidR="00D36A86" w:rsidRDefault="00D36A86" w:rsidP="00D36A86">
      <w:r>
        <w:t>В Юрьевце, например, располагалось 17 деревянных церквей. Абсолютное большинство деревянных храмов не дожили до нашего времени.</w:t>
      </w:r>
    </w:p>
    <w:p w:rsidR="00D36A86" w:rsidRDefault="00D36A86" w:rsidP="00D36A86">
      <w:r>
        <w:t xml:space="preserve">Однако два храма все же уцелели. Это построенные на рубеже 17-18 вв. деревянные храмы Успения в Иванове и Воскресения в </w:t>
      </w:r>
      <w:proofErr w:type="spellStart"/>
      <w:r>
        <w:t>Билюкове</w:t>
      </w:r>
      <w:proofErr w:type="spellEnd"/>
      <w:r>
        <w:t xml:space="preserve"> (</w:t>
      </w:r>
      <w:proofErr w:type="gramStart"/>
      <w:r>
        <w:t>перевезена</w:t>
      </w:r>
      <w:proofErr w:type="gramEnd"/>
      <w:r>
        <w:t xml:space="preserve"> в Плес). Это единственные дошедшие до наших дней образцы </w:t>
      </w:r>
      <w:proofErr w:type="spellStart"/>
      <w:r>
        <w:t>клетских</w:t>
      </w:r>
      <w:proofErr w:type="spellEnd"/>
      <w:r>
        <w:t xml:space="preserve"> церквей, некогда широко распространенных на всей территории современной Ивановской области. Простые по композиции, рубленные "в </w:t>
      </w:r>
      <w:proofErr w:type="spellStart"/>
      <w:r>
        <w:t>обло</w:t>
      </w:r>
      <w:proofErr w:type="spellEnd"/>
      <w:r>
        <w:t xml:space="preserve">" храмы практически не имеют фасадного декора. К их особенностям следует отнести высокие клинчатые кровли, свойственные </w:t>
      </w:r>
      <w:proofErr w:type="spellStart"/>
      <w:r>
        <w:t>клетским</w:t>
      </w:r>
      <w:proofErr w:type="spellEnd"/>
      <w:r>
        <w:t xml:space="preserve"> храмам </w:t>
      </w:r>
      <w:proofErr w:type="spellStart"/>
      <w:r>
        <w:t>Верхневолжья</w:t>
      </w:r>
      <w:proofErr w:type="spellEnd"/>
      <w:r>
        <w:t>.</w:t>
      </w:r>
    </w:p>
    <w:p w:rsidR="00D36A86" w:rsidRDefault="00D36A86" w:rsidP="00D36A86">
      <w:r>
        <w:t xml:space="preserve">Самые ранние дошедшие до нас каменные памятники древнерусского зодчества на территории нынешней Ивановской области относятся </w:t>
      </w:r>
      <w:proofErr w:type="gramStart"/>
      <w:r>
        <w:t>к</w:t>
      </w:r>
      <w:proofErr w:type="gramEnd"/>
      <w:r>
        <w:t xml:space="preserve"> сер. 17 в. и связаны с монастырским строительством. Это можно объяснить отсутствием на данных окраинных землях крупных городов, имевших, как правило, каменный собор или храм в княжеской резиденции. Уже первые из сохранившихся каменных сооружений - крупные пятиглавые монастырские соборы - демонстрируют различия в архитектуре южных и северных районов.</w:t>
      </w:r>
    </w:p>
    <w:p w:rsidR="00D36A86" w:rsidRDefault="00D36A86" w:rsidP="00D36A86">
      <w:r>
        <w:t xml:space="preserve">Соборы </w:t>
      </w:r>
      <w:proofErr w:type="spellStart"/>
      <w:r>
        <w:t>Николо-Шартомского</w:t>
      </w:r>
      <w:proofErr w:type="spellEnd"/>
      <w:r>
        <w:t xml:space="preserve"> (1649) и </w:t>
      </w:r>
      <w:proofErr w:type="spellStart"/>
      <w:r>
        <w:t>Спасо-Кукоцкого</w:t>
      </w:r>
      <w:proofErr w:type="spellEnd"/>
      <w:r>
        <w:t xml:space="preserve"> (1673) монастырей, наиболее архаичные по формам, связаны с зодчеством владимиро-суздальских земель. По своей структуре это </w:t>
      </w:r>
      <w:proofErr w:type="spellStart"/>
      <w:r>
        <w:t>четырехстолпные</w:t>
      </w:r>
      <w:proofErr w:type="spellEnd"/>
      <w:r>
        <w:t xml:space="preserve"> храмы. Их фасады расчленены лопатками на три одинаковых прясла, завершенных полуциркульными закомарами. Регулярно расположенные арочные окна в соборе </w:t>
      </w:r>
      <w:proofErr w:type="spellStart"/>
      <w:r>
        <w:t>Спасо-Куцкого</w:t>
      </w:r>
      <w:proofErr w:type="spellEnd"/>
      <w:r>
        <w:t xml:space="preserve"> монастыря декорированы скромными наличниками-рамками, а в </w:t>
      </w:r>
      <w:proofErr w:type="spellStart"/>
      <w:r>
        <w:t>Николо-Шартомском</w:t>
      </w:r>
      <w:proofErr w:type="spellEnd"/>
      <w:r>
        <w:t xml:space="preserve"> - лишены убранства и помещены в глубокие ниши.</w:t>
      </w:r>
    </w:p>
    <w:p w:rsidR="00D36A86" w:rsidRPr="00D36A86" w:rsidRDefault="00D36A86" w:rsidP="00D36A86">
      <w:pPr>
        <w:rPr>
          <w:b/>
        </w:rPr>
      </w:pPr>
      <w:r w:rsidRPr="00D36A86">
        <w:rPr>
          <w:b/>
        </w:rPr>
        <w:lastRenderedPageBreak/>
        <w:t>2. АРХИТЕКТУРА КРАЯ В XVII-XIX ВЕКАХ</w:t>
      </w:r>
    </w:p>
    <w:p w:rsidR="00D36A86" w:rsidRDefault="00D36A86" w:rsidP="00D36A86">
      <w:proofErr w:type="gramStart"/>
      <w:r>
        <w:t>Одним из наиболее оригинальных в конструктивном отношении памятников 17 в. является Успенский собор Золотниковой пустыни (1651) с нарядным фасадном декором, характерным для ростово-суздальских храмов этого периода (не сохранился).</w:t>
      </w:r>
      <w:proofErr w:type="gramEnd"/>
    </w:p>
    <w:p w:rsidR="00D36A86" w:rsidRDefault="00D36A86" w:rsidP="00D36A86">
      <w:r>
        <w:t xml:space="preserve">Воздвиженский собор Тихонова </w:t>
      </w:r>
      <w:proofErr w:type="spellStart"/>
      <w:r>
        <w:t>Лухского</w:t>
      </w:r>
      <w:proofErr w:type="spellEnd"/>
      <w:r>
        <w:t xml:space="preserve"> монастыря (1679) и Воскресенская церковь в </w:t>
      </w:r>
      <w:proofErr w:type="spellStart"/>
      <w:r>
        <w:t>Лухе</w:t>
      </w:r>
      <w:proofErr w:type="spellEnd"/>
      <w:r>
        <w:t xml:space="preserve"> (1860) находятся в русле иной архитектурной традиции. Это </w:t>
      </w:r>
      <w:proofErr w:type="spellStart"/>
      <w:r>
        <w:t>двустолпные</w:t>
      </w:r>
      <w:proofErr w:type="spellEnd"/>
      <w:r>
        <w:t xml:space="preserve"> храмы, центральные главы которых поставлены между столбов, а боковые опираются </w:t>
      </w:r>
      <w:proofErr w:type="gramStart"/>
      <w:r>
        <w:t>на</w:t>
      </w:r>
      <w:proofErr w:type="gramEnd"/>
      <w:r>
        <w:t xml:space="preserve"> взаимно перпендикулярные </w:t>
      </w:r>
      <w:proofErr w:type="spellStart"/>
      <w:r>
        <w:t>арочки</w:t>
      </w:r>
      <w:proofErr w:type="spellEnd"/>
      <w:r>
        <w:t xml:space="preserve"> в угловых частях свода. Такая система использовалась на севере - в вологодских и костромских землях.</w:t>
      </w:r>
    </w:p>
    <w:p w:rsidR="00D36A86" w:rsidRDefault="00D36A86" w:rsidP="00D36A86">
      <w:r>
        <w:t xml:space="preserve">Менее регулярные фасады имеют характерный для костромских храмов развитый декор, наиболее колоритными </w:t>
      </w:r>
      <w:proofErr w:type="gramStart"/>
      <w:r>
        <w:t>элементами</w:t>
      </w:r>
      <w:proofErr w:type="gramEnd"/>
      <w:r>
        <w:t xml:space="preserve"> которого являются широкие карнизы с </w:t>
      </w:r>
      <w:proofErr w:type="spellStart"/>
      <w:r>
        <w:t>поребриком</w:t>
      </w:r>
      <w:proofErr w:type="spellEnd"/>
      <w:r>
        <w:t xml:space="preserve">, мелкими </w:t>
      </w:r>
      <w:proofErr w:type="spellStart"/>
      <w:r>
        <w:t>нишками</w:t>
      </w:r>
      <w:proofErr w:type="spellEnd"/>
      <w:r>
        <w:t xml:space="preserve"> и зубчиками и нарядные "наборные" наличники, завершенные перспективными кокошниками и трехрогими коронами. Близка этим храмам Благовещенская церковь в Дунилове.</w:t>
      </w:r>
    </w:p>
    <w:p w:rsidR="00D36A86" w:rsidRDefault="00D36A86" w:rsidP="00D36A86">
      <w:r>
        <w:t xml:space="preserve">По-иному проявляются региональные черты в сравнительно редких по типологии двухэтажных храмах. Преображенская церковь в Кинешме (1694), выстроенная костромскими мастерами, - </w:t>
      </w:r>
      <w:proofErr w:type="spellStart"/>
      <w:r>
        <w:t>двустолпная</w:t>
      </w:r>
      <w:proofErr w:type="spellEnd"/>
      <w:r>
        <w:t>, со световой главой между столбами.</w:t>
      </w:r>
    </w:p>
    <w:p w:rsidR="00D36A86" w:rsidRDefault="00D36A86" w:rsidP="00D36A86">
      <w:r>
        <w:t xml:space="preserve">В 1699 г. возведен единственный сохранившийся в области храм "иже под </w:t>
      </w:r>
      <w:proofErr w:type="spellStart"/>
      <w:r>
        <w:t>колоколы</w:t>
      </w:r>
      <w:proofErr w:type="spellEnd"/>
      <w:r>
        <w:t>" - церковь Ильи Пророка в Тейкове - небольшой двусветный одноосный четверик с граненой апсидой и миниатюрной трапезной, завершенной высокой шатровой колокольней. В фасадный декор введены изразцы.</w:t>
      </w:r>
    </w:p>
    <w:p w:rsidR="00D36A86" w:rsidRDefault="00D36A86" w:rsidP="00D36A86">
      <w:r>
        <w:t xml:space="preserve">В последней четвери 17 в. складывается самый распространенный на территории области тип храмов, представляющий собой двусветный </w:t>
      </w:r>
      <w:proofErr w:type="spellStart"/>
      <w:r>
        <w:t>бесстолпный</w:t>
      </w:r>
      <w:proofErr w:type="spellEnd"/>
      <w:r>
        <w:t xml:space="preserve"> четверик, увенчанный одной или пятью главами. Существует несколько вариантов этой композиции, различающихся в основном формой венчания.</w:t>
      </w:r>
    </w:p>
    <w:p w:rsidR="00D36A86" w:rsidRDefault="00D36A86" w:rsidP="00D36A86">
      <w:r>
        <w:t xml:space="preserve">Наиболее часто встречаются храмы с четырехскатным покрытием или кровлей, уложенной по своду. Самый ранний из них - скромная одноглавая церковь Воскресения в Толпыгине (1670) - архаична по формам. Двусветный четверик, перекрытый поперечным лотковым сводом, скупо декорирован угловыми огибающими лопатками, узким карнизом с пояском </w:t>
      </w:r>
      <w:proofErr w:type="spellStart"/>
      <w:r>
        <w:t>поребрика</w:t>
      </w:r>
      <w:proofErr w:type="spellEnd"/>
      <w:r>
        <w:t xml:space="preserve"> и наличниками-рамочками с полуциркульным завершением. Более нарядные формы имеет церковь Христа-Спасителя </w:t>
      </w:r>
      <w:proofErr w:type="gramStart"/>
      <w:r>
        <w:t>в</w:t>
      </w:r>
      <w:proofErr w:type="gramEnd"/>
      <w:r>
        <w:t xml:space="preserve"> с. Спас-Березники (1682). Ее широкий карниз усложнен поясами зубчиков, </w:t>
      </w:r>
      <w:proofErr w:type="spellStart"/>
      <w:r>
        <w:t>поребрика</w:t>
      </w:r>
      <w:proofErr w:type="spellEnd"/>
      <w:r>
        <w:t xml:space="preserve"> и маленьких квадратных филенок с круглыми углублениями.</w:t>
      </w:r>
    </w:p>
    <w:p w:rsidR="00D36A86" w:rsidRDefault="00D36A86" w:rsidP="00D36A86">
      <w:r>
        <w:t xml:space="preserve">Кокошники опираются на </w:t>
      </w:r>
      <w:proofErr w:type="spellStart"/>
      <w:r>
        <w:t>консольки</w:t>
      </w:r>
      <w:proofErr w:type="spellEnd"/>
      <w:r>
        <w:t xml:space="preserve">, карниз над которыми </w:t>
      </w:r>
      <w:proofErr w:type="spellStart"/>
      <w:r>
        <w:t>раскрепован</w:t>
      </w:r>
      <w:proofErr w:type="spellEnd"/>
      <w:r>
        <w:t>. Характерно несоблюдение вертикальных осей первого и второго ярусов, их свободное расположение, свойственное ряду памятников Костромского Приволжья.</w:t>
      </w:r>
    </w:p>
    <w:p w:rsidR="00D36A86" w:rsidRDefault="00D36A86" w:rsidP="00D36A86">
      <w:r>
        <w:t xml:space="preserve">Покровская церковь в Дунилове (1704), относящаяся к варианту двусветных пятиглавых храмов, интересна тем, что ее постамент имеет восьмигранную форму и это связано с владимирской архитектурной традицией. Повышенный интерес к венчанию, применение развитого карниза, усложненного зубчиками и городками, оконных наличников с разорванными фронтонами позволяют говорить о проникновении на местную почву стилистики </w:t>
      </w:r>
      <w:proofErr w:type="spellStart"/>
      <w:r>
        <w:t>нарышкинского</w:t>
      </w:r>
      <w:proofErr w:type="spellEnd"/>
      <w:r>
        <w:t xml:space="preserve"> барокко</w:t>
      </w:r>
      <w:proofErr w:type="gramStart"/>
      <w:r>
        <w:t xml:space="preserve"> .</w:t>
      </w:r>
      <w:proofErr w:type="gramEnd"/>
    </w:p>
    <w:p w:rsidR="00D36A86" w:rsidRDefault="00D36A86" w:rsidP="00D36A86">
      <w:r>
        <w:lastRenderedPageBreak/>
        <w:t xml:space="preserve">Влияние зодчества Москвы можно обнаружить также в одном из наиболее ярких и оригинальных образцов </w:t>
      </w:r>
      <w:proofErr w:type="spellStart"/>
      <w:r>
        <w:t>нарышкинского</w:t>
      </w:r>
      <w:proofErr w:type="spellEnd"/>
      <w:r>
        <w:t xml:space="preserve"> барокко в области - Преображенской церкви в </w:t>
      </w:r>
      <w:proofErr w:type="spellStart"/>
      <w:r>
        <w:t>Писчугове</w:t>
      </w:r>
      <w:proofErr w:type="spellEnd"/>
      <w:r>
        <w:t xml:space="preserve"> (1702). Симметричная объемная композиция состоит из центрального объема, увенчанного двумя открытыми внутрь восьмериками со световой главкой, к которому примыкают алтарь и западный притвор, также имеющие ярусные завершения. С той же стилистической традицией связано и появление храмов типа восьмерик на четверике, первый </w:t>
      </w:r>
      <w:proofErr w:type="gramStart"/>
      <w:r>
        <w:t>из</w:t>
      </w:r>
      <w:proofErr w:type="gramEnd"/>
      <w:r>
        <w:t xml:space="preserve"> которых - Успенский собор в Плесе (1699).</w:t>
      </w:r>
    </w:p>
    <w:p w:rsidR="00D36A86" w:rsidRDefault="00D36A86" w:rsidP="00D36A86">
      <w:proofErr w:type="gramStart"/>
      <w:r>
        <w:t xml:space="preserve">Влияние барокко в полной мере испытало не себе архитектура усадебных храмов и приходских церквей, возведенных по заказу окрестных помещиков в 1750-1800 гг. Преимущественно они строились по типу </w:t>
      </w:r>
      <w:proofErr w:type="spellStart"/>
      <w:r>
        <w:t>бесстолпного</w:t>
      </w:r>
      <w:proofErr w:type="spellEnd"/>
      <w:r>
        <w:t xml:space="preserve"> одноглавого двусветного четверика с граненой апсидой (церковь Смоленская в с. </w:t>
      </w:r>
      <w:proofErr w:type="spellStart"/>
      <w:r>
        <w:t>Тюрюково</w:t>
      </w:r>
      <w:proofErr w:type="spellEnd"/>
      <w:r>
        <w:t xml:space="preserve">, 1760, или восьмерик на четверике (церковь Николая Чудотворца в </w:t>
      </w:r>
      <w:proofErr w:type="spellStart"/>
      <w:r>
        <w:t>Мирславле</w:t>
      </w:r>
      <w:proofErr w:type="spellEnd"/>
      <w:r>
        <w:t>, 1801).</w:t>
      </w:r>
      <w:proofErr w:type="gramEnd"/>
    </w:p>
    <w:p w:rsidR="00D36A86" w:rsidRDefault="00D36A86" w:rsidP="00D36A86">
      <w:r>
        <w:t xml:space="preserve">Наиболее же значительный памятник барокко на территории области - храмовый комплекс </w:t>
      </w:r>
      <w:proofErr w:type="gramStart"/>
      <w:r>
        <w:t>в</w:t>
      </w:r>
      <w:proofErr w:type="gramEnd"/>
      <w:r>
        <w:t xml:space="preserve"> </w:t>
      </w:r>
      <w:proofErr w:type="gramStart"/>
      <w:r>
        <w:t>с</w:t>
      </w:r>
      <w:proofErr w:type="gramEnd"/>
      <w:r>
        <w:t>. Нижний Ландех, в котором главенствует огромный летний храм Рождества Богородицы (1755) .</w:t>
      </w:r>
    </w:p>
    <w:p w:rsidR="00D36A86" w:rsidRDefault="00D36A86" w:rsidP="00D36A86">
      <w:r>
        <w:t xml:space="preserve">Стены высокого </w:t>
      </w:r>
      <w:proofErr w:type="spellStart"/>
      <w:r>
        <w:t>трехсветного</w:t>
      </w:r>
      <w:proofErr w:type="spellEnd"/>
      <w:r>
        <w:t xml:space="preserve"> четверика, с крупными арочными окнами, украшенные сильно вытянутыми парными пилястрами, теряют свою материальность, а венчающий карниз, отделенный от лепных коринфских капителей гладкими импостами, кажется парящим в воздухе. Стоящая рядом зимняя церковь Троицы (1785) типа восьмерик на четверике по формам декора ориентирована на Рождественскую.</w:t>
      </w:r>
    </w:p>
    <w:p w:rsidR="00D36A86" w:rsidRDefault="00D36A86" w:rsidP="00D36A86">
      <w:proofErr w:type="gramStart"/>
      <w:r>
        <w:t>Подводя итог древнерусскому периоду архитектуры на территории нынешней Ивановской области, можно констатировать, что здесь не сохранилось ни одного памятника, построенного ранее середины 17 в. Причем наблюдается параллельное существование двух архитектурных традиций: костромской, в северных районах области, и владимирской - в южных.</w:t>
      </w:r>
      <w:proofErr w:type="gramEnd"/>
    </w:p>
    <w:p w:rsidR="00D36A86" w:rsidRDefault="00D36A86" w:rsidP="00D36A86">
      <w:r>
        <w:t xml:space="preserve">Лишь в конце 17 в. здесь начинают ощущаться влияние зодчества Москвы, которое сюда доходит в виде ярусных объемных композиций и декоративных элементов </w:t>
      </w:r>
      <w:proofErr w:type="spellStart"/>
      <w:r>
        <w:t>нарышкинского</w:t>
      </w:r>
      <w:proofErr w:type="spellEnd"/>
      <w:r>
        <w:t xml:space="preserve"> или "московского" барокко.</w:t>
      </w:r>
    </w:p>
    <w:p w:rsidR="00D36A86" w:rsidRDefault="00D36A86" w:rsidP="00D36A86">
      <w:r>
        <w:t xml:space="preserve">На рубеже 18-19 вв. все ощутимей становится влияние классицизма. Стилистические черты, переходные от барокко к классицизму, прослеживаются в архитектуре церкви Троицы в </w:t>
      </w:r>
      <w:proofErr w:type="spellStart"/>
      <w:r>
        <w:t>Острецове</w:t>
      </w:r>
      <w:proofErr w:type="spellEnd"/>
      <w:r>
        <w:t xml:space="preserve"> (которая отличается очень высоким качеством). Во владимирских землях первыми памятниками раннего классицизма явились церковь Иоанна Предтечи в </w:t>
      </w:r>
      <w:proofErr w:type="spellStart"/>
      <w:r>
        <w:t>Сидоровском</w:t>
      </w:r>
      <w:proofErr w:type="spellEnd"/>
      <w:r>
        <w:t xml:space="preserve"> (1789).</w:t>
      </w:r>
    </w:p>
    <w:p w:rsidR="00D36A86" w:rsidRDefault="00D36A86" w:rsidP="00D36A86">
      <w:r>
        <w:t xml:space="preserve">К периоду классицизма относится и сооружение большого числа ярусных колоколен, как отдельно стоящих, так и пристроенных к храмам. Среди всех выделяются две отдельно стоящие колокольни храмовых комплексов в Шуе (1810) и Лежневе (1832), проектирование которых связывают с именем Я. </w:t>
      </w:r>
      <w:proofErr w:type="spellStart"/>
      <w:r>
        <w:t>Маричелли</w:t>
      </w:r>
      <w:proofErr w:type="spellEnd"/>
      <w:proofErr w:type="gramStart"/>
      <w:r>
        <w:t xml:space="preserve"> .</w:t>
      </w:r>
      <w:proofErr w:type="gramEnd"/>
    </w:p>
    <w:p w:rsidR="00D36A86" w:rsidRDefault="00D36A86" w:rsidP="00D36A86">
      <w:r>
        <w:t xml:space="preserve">Следует отметить, что высота колокольня Воскресенского собора Шуи составляет почти 106 метров. Из всех православных построек Воскресенская звонница уступает по высоте лишь колокольне Петропавловского собора в Санкт-Петербурге (высота ее около 120 м.). </w:t>
      </w:r>
      <w:proofErr w:type="gramStart"/>
      <w:r>
        <w:t xml:space="preserve">А "изюминкой" </w:t>
      </w:r>
      <w:proofErr w:type="spellStart"/>
      <w:r>
        <w:t>лежневской</w:t>
      </w:r>
      <w:proofErr w:type="spellEnd"/>
      <w:r>
        <w:t xml:space="preserve"> колокольни являются четыре циферблата, помещенные в верхнем </w:t>
      </w:r>
      <w:proofErr w:type="spellStart"/>
      <w:r>
        <w:t>полуярусе</w:t>
      </w:r>
      <w:proofErr w:type="spellEnd"/>
      <w:r>
        <w:t xml:space="preserve"> колокольни под куполом.</w:t>
      </w:r>
      <w:proofErr w:type="gramEnd"/>
      <w:r>
        <w:t xml:space="preserve"> Согласно надписи на них, часы изготовлены в 1858 г. фирмой братьев </w:t>
      </w:r>
      <w:proofErr w:type="spellStart"/>
      <w:r>
        <w:t>Бутеноп</w:t>
      </w:r>
      <w:proofErr w:type="spellEnd"/>
      <w:r>
        <w:t>. Кстати, часы сегодня идут.</w:t>
      </w:r>
    </w:p>
    <w:p w:rsidR="00D36A86" w:rsidRDefault="00D36A86" w:rsidP="00D36A86"/>
    <w:p w:rsidR="00D36A86" w:rsidRDefault="00D36A86" w:rsidP="00D36A86"/>
    <w:sectPr w:rsidR="00D3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C2"/>
    <w:rsid w:val="00A270C2"/>
    <w:rsid w:val="00C92D97"/>
    <w:rsid w:val="00D36A86"/>
    <w:rsid w:val="00F3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2020-11-13T15:57:00Z</dcterms:created>
  <dcterms:modified xsi:type="dcterms:W3CDTF">2020-11-13T15:59:00Z</dcterms:modified>
</cp:coreProperties>
</file>